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5"/>
        <w:gridCol w:w="1871"/>
        <w:gridCol w:w="744"/>
        <w:gridCol w:w="155"/>
        <w:gridCol w:w="981"/>
        <w:gridCol w:w="567"/>
        <w:gridCol w:w="466"/>
        <w:gridCol w:w="544"/>
        <w:gridCol w:w="141"/>
        <w:gridCol w:w="386"/>
        <w:gridCol w:w="1771"/>
        <w:gridCol w:w="921"/>
        <w:gridCol w:w="1347"/>
      </w:tblGrid>
      <w:tr w:rsidR="000C408D" w:rsidRPr="0041470C" w14:paraId="0C38B08B" w14:textId="77777777" w:rsidTr="00CD7CA6">
        <w:trPr>
          <w:trHeight w:val="53"/>
        </w:trPr>
        <w:tc>
          <w:tcPr>
            <w:tcW w:w="5239" w:type="dxa"/>
            <w:gridSpan w:val="7"/>
            <w:vAlign w:val="center"/>
          </w:tcPr>
          <w:p w14:paraId="7CEB1911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b/>
                <w:lang w:val="sr-Cyrl-RS"/>
              </w:rPr>
            </w:pPr>
            <w:r w:rsidRPr="0041470C">
              <w:rPr>
                <w:rFonts w:ascii="Times New Roman" w:hAnsi="Times New Roman" w:cs="Times New Roman"/>
                <w:b/>
                <w:lang w:val="sr-Cyrl-RS"/>
              </w:rPr>
              <w:t xml:space="preserve">Име и презиме </w:t>
            </w:r>
          </w:p>
        </w:tc>
        <w:tc>
          <w:tcPr>
            <w:tcW w:w="5110" w:type="dxa"/>
            <w:gridSpan w:val="6"/>
          </w:tcPr>
          <w:p w14:paraId="622DA5A6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41470C">
              <w:rPr>
                <w:rFonts w:ascii="Times New Roman" w:hAnsi="Times New Roman" w:cs="Times New Roman"/>
                <w:b/>
                <w:bCs/>
                <w:lang w:val="sr-Cyrl-RS"/>
              </w:rPr>
              <w:t>Мутавџић З. Томислава</w:t>
            </w:r>
          </w:p>
        </w:tc>
      </w:tr>
      <w:tr w:rsidR="000C408D" w:rsidRPr="0041470C" w14:paraId="11F30A00" w14:textId="77777777" w:rsidTr="00CD7CA6">
        <w:trPr>
          <w:trHeight w:val="53"/>
        </w:trPr>
        <w:tc>
          <w:tcPr>
            <w:tcW w:w="5239" w:type="dxa"/>
            <w:gridSpan w:val="7"/>
            <w:vAlign w:val="center"/>
          </w:tcPr>
          <w:p w14:paraId="75D972CC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b/>
                <w:lang w:val="sr-Cyrl-RS"/>
              </w:rPr>
            </w:pPr>
            <w:r w:rsidRPr="0041470C">
              <w:rPr>
                <w:rFonts w:ascii="Times New Roman" w:hAnsi="Times New Roman" w:cs="Times New Roman"/>
                <w:b/>
                <w:lang w:val="sr-Cyrl-RS"/>
              </w:rPr>
              <w:t>Звање</w:t>
            </w:r>
          </w:p>
        </w:tc>
        <w:tc>
          <w:tcPr>
            <w:tcW w:w="5110" w:type="dxa"/>
            <w:gridSpan w:val="6"/>
          </w:tcPr>
          <w:p w14:paraId="3216060E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Наставник</w:t>
            </w:r>
            <w:r w:rsidRPr="0041470C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41470C">
              <w:rPr>
                <w:rFonts w:ascii="Times New Roman" w:hAnsi="Times New Roman" w:cs="Times New Roman"/>
                <w:lang w:val="sr-Cyrl-RS"/>
              </w:rPr>
              <w:t>страног</w:t>
            </w:r>
            <w:r w:rsidRPr="0041470C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41470C">
              <w:rPr>
                <w:rFonts w:ascii="Times New Roman" w:hAnsi="Times New Roman" w:cs="Times New Roman"/>
                <w:lang w:val="sr-Cyrl-RS"/>
              </w:rPr>
              <w:t>језика</w:t>
            </w:r>
          </w:p>
        </w:tc>
      </w:tr>
      <w:tr w:rsidR="000C408D" w:rsidRPr="0041470C" w14:paraId="6FC52A2E" w14:textId="77777777" w:rsidTr="00CD7CA6">
        <w:trPr>
          <w:trHeight w:val="427"/>
        </w:trPr>
        <w:tc>
          <w:tcPr>
            <w:tcW w:w="5239" w:type="dxa"/>
            <w:gridSpan w:val="7"/>
            <w:vAlign w:val="center"/>
          </w:tcPr>
          <w:p w14:paraId="33D35D58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b/>
                <w:lang w:val="sr-Cyrl-RS"/>
              </w:rPr>
            </w:pPr>
            <w:r w:rsidRPr="0041470C">
              <w:rPr>
                <w:rFonts w:ascii="Times New Roman" w:hAnsi="Times New Roman" w:cs="Times New Roman"/>
                <w:b/>
                <w:lang w:val="sr-Cyrl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10" w:type="dxa"/>
            <w:gridSpan w:val="6"/>
          </w:tcPr>
          <w:p w14:paraId="4EB0CD6A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Факултет за пословне студије и право, Универзитет „Унион – Никола Тесла“ у Београду, 2012.</w:t>
            </w:r>
          </w:p>
        </w:tc>
      </w:tr>
      <w:tr w:rsidR="000C408D" w:rsidRPr="0041470C" w14:paraId="4FA80012" w14:textId="77777777" w:rsidTr="00CD7CA6">
        <w:trPr>
          <w:trHeight w:val="53"/>
        </w:trPr>
        <w:tc>
          <w:tcPr>
            <w:tcW w:w="5239" w:type="dxa"/>
            <w:gridSpan w:val="7"/>
            <w:vAlign w:val="center"/>
          </w:tcPr>
          <w:p w14:paraId="79F01C45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b/>
                <w:lang w:val="sr-Cyrl-RS"/>
              </w:rPr>
            </w:pPr>
            <w:r w:rsidRPr="0041470C">
              <w:rPr>
                <w:rFonts w:ascii="Times New Roman" w:hAnsi="Times New Roman" w:cs="Times New Roman"/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5110" w:type="dxa"/>
            <w:gridSpan w:val="6"/>
          </w:tcPr>
          <w:p w14:paraId="0B79831F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Страни језици – Енглески језик</w:t>
            </w:r>
          </w:p>
        </w:tc>
      </w:tr>
      <w:tr w:rsidR="000C408D" w:rsidRPr="0041470C" w14:paraId="53A77D6F" w14:textId="77777777" w:rsidTr="00CD7CA6">
        <w:trPr>
          <w:trHeight w:val="53"/>
        </w:trPr>
        <w:tc>
          <w:tcPr>
            <w:tcW w:w="10349" w:type="dxa"/>
            <w:gridSpan w:val="13"/>
            <w:vAlign w:val="center"/>
          </w:tcPr>
          <w:p w14:paraId="7B179B23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b/>
                <w:lang w:val="sr-Cyrl-RS"/>
              </w:rPr>
            </w:pPr>
            <w:r w:rsidRPr="0041470C">
              <w:rPr>
                <w:rFonts w:ascii="Times New Roman" w:hAnsi="Times New Roman" w:cs="Times New Roman"/>
                <w:b/>
                <w:lang w:val="sr-Cyrl-RS"/>
              </w:rPr>
              <w:t>Академска каријера</w:t>
            </w:r>
          </w:p>
        </w:tc>
      </w:tr>
      <w:tr w:rsidR="000C408D" w:rsidRPr="0041470C" w14:paraId="6A703EE1" w14:textId="77777777" w:rsidTr="00CD7CA6">
        <w:trPr>
          <w:trHeight w:val="427"/>
        </w:trPr>
        <w:tc>
          <w:tcPr>
            <w:tcW w:w="2326" w:type="dxa"/>
            <w:gridSpan w:val="2"/>
            <w:vAlign w:val="center"/>
          </w:tcPr>
          <w:p w14:paraId="5B83DE91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899" w:type="dxa"/>
            <w:gridSpan w:val="2"/>
            <w:vAlign w:val="center"/>
          </w:tcPr>
          <w:p w14:paraId="6CFE594F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 xml:space="preserve">Година </w:t>
            </w:r>
          </w:p>
        </w:tc>
        <w:tc>
          <w:tcPr>
            <w:tcW w:w="2558" w:type="dxa"/>
            <w:gridSpan w:val="4"/>
            <w:shd w:val="clear" w:color="auto" w:fill="auto"/>
            <w:vAlign w:val="center"/>
          </w:tcPr>
          <w:p w14:paraId="74B51678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 xml:space="preserve">Институција </w:t>
            </w:r>
          </w:p>
        </w:tc>
        <w:tc>
          <w:tcPr>
            <w:tcW w:w="2298" w:type="dxa"/>
            <w:gridSpan w:val="3"/>
            <w:shd w:val="clear" w:color="auto" w:fill="auto"/>
            <w:vAlign w:val="center"/>
          </w:tcPr>
          <w:p w14:paraId="622BF3A6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 xml:space="preserve">Научна или уметничка област 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B2F2376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Ужа научна, уметничка или стручна област</w:t>
            </w:r>
          </w:p>
        </w:tc>
      </w:tr>
      <w:tr w:rsidR="000C408D" w:rsidRPr="0041470C" w14:paraId="564F6F5E" w14:textId="77777777" w:rsidTr="00CD7CA6">
        <w:trPr>
          <w:trHeight w:val="427"/>
        </w:trPr>
        <w:tc>
          <w:tcPr>
            <w:tcW w:w="2326" w:type="dxa"/>
            <w:gridSpan w:val="2"/>
          </w:tcPr>
          <w:p w14:paraId="6F2935D9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Реизбор у звање наставника страног језика</w:t>
            </w:r>
          </w:p>
        </w:tc>
        <w:tc>
          <w:tcPr>
            <w:tcW w:w="899" w:type="dxa"/>
            <w:gridSpan w:val="2"/>
          </w:tcPr>
          <w:p w14:paraId="1B03A631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Latn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20</w:t>
            </w:r>
            <w:r w:rsidRPr="0041470C">
              <w:rPr>
                <w:rFonts w:ascii="Times New Roman" w:hAnsi="Times New Roman" w:cs="Times New Roman"/>
                <w:lang w:val="sr-Latn-RS"/>
              </w:rPr>
              <w:t>23.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760B700D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Факултет за пословне студије и право, Универзитет „Унион – Никола Тесла“ у Београду</w:t>
            </w:r>
          </w:p>
        </w:tc>
        <w:tc>
          <w:tcPr>
            <w:tcW w:w="2298" w:type="dxa"/>
            <w:gridSpan w:val="3"/>
            <w:shd w:val="clear" w:color="auto" w:fill="auto"/>
          </w:tcPr>
          <w:p w14:paraId="2FD6A327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83DCF88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Страни језици – Енглески језик</w:t>
            </w:r>
          </w:p>
        </w:tc>
      </w:tr>
      <w:tr w:rsidR="000C408D" w:rsidRPr="0041470C" w14:paraId="541A3EB7" w14:textId="77777777" w:rsidTr="00CD7CA6">
        <w:trPr>
          <w:trHeight w:val="53"/>
        </w:trPr>
        <w:tc>
          <w:tcPr>
            <w:tcW w:w="2326" w:type="dxa"/>
            <w:gridSpan w:val="2"/>
          </w:tcPr>
          <w:p w14:paraId="4070569E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Реизбор у звање наставника страног језика</w:t>
            </w:r>
          </w:p>
        </w:tc>
        <w:tc>
          <w:tcPr>
            <w:tcW w:w="899" w:type="dxa"/>
            <w:gridSpan w:val="2"/>
          </w:tcPr>
          <w:p w14:paraId="30B7D3B3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Latn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2018</w:t>
            </w:r>
            <w:r w:rsidRPr="0041470C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17414DE0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Факултет за пословне студије и право, Универзитет „Унион – Никола Тесла“ у Београду</w:t>
            </w:r>
          </w:p>
        </w:tc>
        <w:tc>
          <w:tcPr>
            <w:tcW w:w="2298" w:type="dxa"/>
            <w:gridSpan w:val="3"/>
            <w:shd w:val="clear" w:color="auto" w:fill="auto"/>
          </w:tcPr>
          <w:p w14:paraId="3F5547AB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45AB34ED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Страни језици – Енглески језик</w:t>
            </w:r>
          </w:p>
        </w:tc>
      </w:tr>
      <w:tr w:rsidR="000C408D" w:rsidRPr="0041470C" w14:paraId="0D2A321F" w14:textId="77777777" w:rsidTr="00CD7CA6">
        <w:trPr>
          <w:trHeight w:val="53"/>
        </w:trPr>
        <w:tc>
          <w:tcPr>
            <w:tcW w:w="2326" w:type="dxa"/>
            <w:gridSpan w:val="2"/>
          </w:tcPr>
          <w:p w14:paraId="0DE4CB6C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Реизбор у звање наставника страног језика</w:t>
            </w:r>
          </w:p>
        </w:tc>
        <w:tc>
          <w:tcPr>
            <w:tcW w:w="899" w:type="dxa"/>
            <w:gridSpan w:val="2"/>
          </w:tcPr>
          <w:p w14:paraId="1D5CB904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Latn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2015</w:t>
            </w:r>
            <w:r w:rsidRPr="0041470C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09328C93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Факултет за пословне студије и право, Универзитет „Унион – Никола Тесла“ у Београду</w:t>
            </w:r>
          </w:p>
        </w:tc>
        <w:tc>
          <w:tcPr>
            <w:tcW w:w="2298" w:type="dxa"/>
            <w:gridSpan w:val="3"/>
            <w:shd w:val="clear" w:color="auto" w:fill="auto"/>
          </w:tcPr>
          <w:p w14:paraId="734786C4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A0A0338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Страни језици – Енглески језик</w:t>
            </w:r>
          </w:p>
        </w:tc>
      </w:tr>
      <w:tr w:rsidR="000C408D" w:rsidRPr="0041470C" w14:paraId="0DA741B4" w14:textId="77777777" w:rsidTr="00CD7CA6">
        <w:trPr>
          <w:trHeight w:val="53"/>
        </w:trPr>
        <w:tc>
          <w:tcPr>
            <w:tcW w:w="2326" w:type="dxa"/>
            <w:gridSpan w:val="2"/>
          </w:tcPr>
          <w:p w14:paraId="26D17A46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Избор у звање наставника страног језика</w:t>
            </w:r>
          </w:p>
        </w:tc>
        <w:tc>
          <w:tcPr>
            <w:tcW w:w="899" w:type="dxa"/>
            <w:gridSpan w:val="2"/>
          </w:tcPr>
          <w:p w14:paraId="4D4C8CF2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Latn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2012</w:t>
            </w:r>
            <w:r w:rsidRPr="0041470C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0CC7FEA0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Факултет за образовање дипломираних правника и дипломираних економиста за руководеће кадрове</w:t>
            </w:r>
          </w:p>
        </w:tc>
        <w:tc>
          <w:tcPr>
            <w:tcW w:w="2298" w:type="dxa"/>
            <w:gridSpan w:val="3"/>
            <w:shd w:val="clear" w:color="auto" w:fill="auto"/>
          </w:tcPr>
          <w:p w14:paraId="6F800A60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E1B054E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Страни језици – Енглески језик</w:t>
            </w:r>
          </w:p>
        </w:tc>
      </w:tr>
      <w:tr w:rsidR="000C408D" w:rsidRPr="0041470C" w14:paraId="3E114B21" w14:textId="77777777" w:rsidTr="00CD7CA6">
        <w:trPr>
          <w:trHeight w:val="53"/>
        </w:trPr>
        <w:tc>
          <w:tcPr>
            <w:tcW w:w="2326" w:type="dxa"/>
            <w:gridSpan w:val="2"/>
          </w:tcPr>
          <w:p w14:paraId="64904AFD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Диплома</w:t>
            </w:r>
          </w:p>
        </w:tc>
        <w:tc>
          <w:tcPr>
            <w:tcW w:w="899" w:type="dxa"/>
            <w:gridSpan w:val="2"/>
          </w:tcPr>
          <w:p w14:paraId="0E99B962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Latn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2010</w:t>
            </w:r>
            <w:r w:rsidRPr="0041470C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3A69A68A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Филолошко уметнички факултет у Крагујевцу</w:t>
            </w:r>
          </w:p>
        </w:tc>
        <w:tc>
          <w:tcPr>
            <w:tcW w:w="2298" w:type="dxa"/>
            <w:gridSpan w:val="3"/>
            <w:shd w:val="clear" w:color="auto" w:fill="auto"/>
          </w:tcPr>
          <w:p w14:paraId="0226CFFB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6058D7A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Страни језици – Енглески језик</w:t>
            </w:r>
          </w:p>
        </w:tc>
      </w:tr>
      <w:tr w:rsidR="000C408D" w:rsidRPr="0041470C" w14:paraId="06EF58C4" w14:textId="77777777" w:rsidTr="00CD7CA6">
        <w:trPr>
          <w:trHeight w:val="53"/>
        </w:trPr>
        <w:tc>
          <w:tcPr>
            <w:tcW w:w="10349" w:type="dxa"/>
            <w:gridSpan w:val="13"/>
            <w:vAlign w:val="center"/>
          </w:tcPr>
          <w:p w14:paraId="387BF83F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b/>
                <w:lang w:val="sr-Cyrl-RS"/>
              </w:rPr>
            </w:pPr>
            <w:r w:rsidRPr="0041470C">
              <w:rPr>
                <w:rFonts w:ascii="Times New Roman" w:hAnsi="Times New Roman" w:cs="Times New Roman"/>
                <w:b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0C408D" w:rsidRPr="0041470C" w14:paraId="72E5D5E3" w14:textId="77777777" w:rsidTr="00CD7CA6">
        <w:trPr>
          <w:trHeight w:val="241"/>
        </w:trPr>
        <w:tc>
          <w:tcPr>
            <w:tcW w:w="455" w:type="dxa"/>
            <w:shd w:val="clear" w:color="auto" w:fill="auto"/>
            <w:vAlign w:val="center"/>
          </w:tcPr>
          <w:p w14:paraId="272CFC72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Р.Б.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03DD5F75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Ознака предмета</w:t>
            </w:r>
          </w:p>
        </w:tc>
        <w:tc>
          <w:tcPr>
            <w:tcW w:w="1880" w:type="dxa"/>
            <w:gridSpan w:val="3"/>
            <w:shd w:val="clear" w:color="auto" w:fill="auto"/>
            <w:vAlign w:val="center"/>
          </w:tcPr>
          <w:p w14:paraId="5EA3CE43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iCs/>
                <w:lang w:val="sr-Cyrl-RS"/>
              </w:rPr>
              <w:t>Назив предмета</w:t>
            </w:r>
          </w:p>
        </w:tc>
        <w:tc>
          <w:tcPr>
            <w:tcW w:w="1718" w:type="dxa"/>
            <w:gridSpan w:val="4"/>
            <w:shd w:val="clear" w:color="auto" w:fill="auto"/>
            <w:vAlign w:val="center"/>
          </w:tcPr>
          <w:p w14:paraId="4D2CDA79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Вид наставе</w:t>
            </w: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14:paraId="4CC630A5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iCs/>
                <w:lang w:val="sr-Cyrl-RS"/>
              </w:rPr>
              <w:t>Назив студијског програма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6A44F7DD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iCs/>
                <w:lang w:val="sr-Cyrl-RS"/>
              </w:rPr>
              <w:t xml:space="preserve">Врста студија </w:t>
            </w:r>
          </w:p>
        </w:tc>
      </w:tr>
      <w:tr w:rsidR="000C408D" w:rsidRPr="0041470C" w14:paraId="7CE58887" w14:textId="77777777" w:rsidTr="00CD7CA6">
        <w:trPr>
          <w:trHeight w:val="53"/>
        </w:trPr>
        <w:tc>
          <w:tcPr>
            <w:tcW w:w="455" w:type="dxa"/>
            <w:shd w:val="clear" w:color="auto" w:fill="auto"/>
            <w:vAlign w:val="center"/>
          </w:tcPr>
          <w:p w14:paraId="764B6849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871" w:type="dxa"/>
            <w:shd w:val="clear" w:color="auto" w:fill="auto"/>
          </w:tcPr>
          <w:p w14:paraId="45ECBE6B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2.09.07</w:t>
            </w:r>
          </w:p>
        </w:tc>
        <w:tc>
          <w:tcPr>
            <w:tcW w:w="1880" w:type="dxa"/>
            <w:gridSpan w:val="3"/>
            <w:shd w:val="clear" w:color="auto" w:fill="auto"/>
          </w:tcPr>
          <w:p w14:paraId="2651D920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Енглески језик 1</w:t>
            </w:r>
          </w:p>
        </w:tc>
        <w:tc>
          <w:tcPr>
            <w:tcW w:w="1718" w:type="dxa"/>
            <w:gridSpan w:val="4"/>
            <w:shd w:val="clear" w:color="auto" w:fill="auto"/>
            <w:vAlign w:val="center"/>
          </w:tcPr>
          <w:p w14:paraId="2D037AB1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3078" w:type="dxa"/>
            <w:gridSpan w:val="3"/>
            <w:shd w:val="clear" w:color="auto" w:fill="auto"/>
          </w:tcPr>
          <w:p w14:paraId="79869883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 xml:space="preserve">Право, Право ДЛС, Менаџмент ДЛС, ПЕ ДЛС, Безбедност ДЛС 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3B95CCFB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0C408D" w:rsidRPr="0041470C" w14:paraId="6E5E0B8D" w14:textId="77777777" w:rsidTr="00CD7CA6">
        <w:trPr>
          <w:trHeight w:val="53"/>
        </w:trPr>
        <w:tc>
          <w:tcPr>
            <w:tcW w:w="455" w:type="dxa"/>
            <w:shd w:val="clear" w:color="auto" w:fill="auto"/>
            <w:vAlign w:val="center"/>
          </w:tcPr>
          <w:p w14:paraId="0CB3B0F6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6498820A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2.09.16</w:t>
            </w:r>
          </w:p>
        </w:tc>
        <w:tc>
          <w:tcPr>
            <w:tcW w:w="1880" w:type="dxa"/>
            <w:gridSpan w:val="3"/>
            <w:shd w:val="clear" w:color="auto" w:fill="auto"/>
          </w:tcPr>
          <w:p w14:paraId="49C1AE12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Енглески језик 2</w:t>
            </w:r>
          </w:p>
        </w:tc>
        <w:tc>
          <w:tcPr>
            <w:tcW w:w="1718" w:type="dxa"/>
            <w:gridSpan w:val="4"/>
            <w:shd w:val="clear" w:color="auto" w:fill="auto"/>
            <w:vAlign w:val="center"/>
          </w:tcPr>
          <w:p w14:paraId="263FCCB8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 xml:space="preserve">Предавања </w:t>
            </w:r>
          </w:p>
        </w:tc>
        <w:tc>
          <w:tcPr>
            <w:tcW w:w="3078" w:type="dxa"/>
            <w:gridSpan w:val="3"/>
            <w:shd w:val="clear" w:color="auto" w:fill="auto"/>
          </w:tcPr>
          <w:p w14:paraId="789D830F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Безбедност ДЛС, Менаџмент ДЛС, ПЕ ДЛС, Право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4DB9DCF2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0C408D" w:rsidRPr="0041470C" w14:paraId="506E4534" w14:textId="77777777" w:rsidTr="00CD7CA6">
        <w:trPr>
          <w:trHeight w:val="53"/>
        </w:trPr>
        <w:tc>
          <w:tcPr>
            <w:tcW w:w="455" w:type="dxa"/>
            <w:shd w:val="clear" w:color="auto" w:fill="auto"/>
            <w:vAlign w:val="center"/>
          </w:tcPr>
          <w:p w14:paraId="28EDFFAF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4D769FEF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2.09.22</w:t>
            </w:r>
          </w:p>
        </w:tc>
        <w:tc>
          <w:tcPr>
            <w:tcW w:w="1880" w:type="dxa"/>
            <w:gridSpan w:val="3"/>
            <w:shd w:val="clear" w:color="auto" w:fill="auto"/>
          </w:tcPr>
          <w:p w14:paraId="5AE278FA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Енглески језик 3</w:t>
            </w:r>
          </w:p>
        </w:tc>
        <w:tc>
          <w:tcPr>
            <w:tcW w:w="1718" w:type="dxa"/>
            <w:gridSpan w:val="4"/>
            <w:shd w:val="clear" w:color="auto" w:fill="auto"/>
            <w:vAlign w:val="center"/>
          </w:tcPr>
          <w:p w14:paraId="3D47F0E7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3078" w:type="dxa"/>
            <w:gridSpan w:val="3"/>
            <w:shd w:val="clear" w:color="auto" w:fill="auto"/>
          </w:tcPr>
          <w:p w14:paraId="0BF19ED8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Безбедност ДЛС, Менаџмент ДЛС, Право  ВЈТ, Право ДЛС, ПЕ ВЈТ, ПЕ ДЛС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4F677E8A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0C408D" w:rsidRPr="0041470C" w14:paraId="0C6261D5" w14:textId="77777777" w:rsidTr="00CD7CA6">
        <w:trPr>
          <w:trHeight w:val="53"/>
        </w:trPr>
        <w:tc>
          <w:tcPr>
            <w:tcW w:w="455" w:type="dxa"/>
            <w:shd w:val="clear" w:color="auto" w:fill="auto"/>
            <w:vAlign w:val="center"/>
          </w:tcPr>
          <w:p w14:paraId="3161CA43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0F99352C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2.09.34</w:t>
            </w:r>
          </w:p>
        </w:tc>
        <w:tc>
          <w:tcPr>
            <w:tcW w:w="1880" w:type="dxa"/>
            <w:gridSpan w:val="3"/>
            <w:shd w:val="clear" w:color="auto" w:fill="auto"/>
          </w:tcPr>
          <w:p w14:paraId="0399A1BE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Енглески језик 4</w:t>
            </w:r>
          </w:p>
        </w:tc>
        <w:tc>
          <w:tcPr>
            <w:tcW w:w="1718" w:type="dxa"/>
            <w:gridSpan w:val="4"/>
            <w:shd w:val="clear" w:color="auto" w:fill="auto"/>
            <w:vAlign w:val="center"/>
          </w:tcPr>
          <w:p w14:paraId="37DEB7D0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Предавања</w:t>
            </w:r>
          </w:p>
        </w:tc>
        <w:tc>
          <w:tcPr>
            <w:tcW w:w="3078" w:type="dxa"/>
            <w:gridSpan w:val="3"/>
            <w:shd w:val="clear" w:color="auto" w:fill="auto"/>
          </w:tcPr>
          <w:p w14:paraId="763E6C78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Безбедност ДЛС, Менаџмент ДЛС, ПЕ ВЈТ, ПЕ  ДЛС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53D4237D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0C408D" w:rsidRPr="0041470C" w14:paraId="73712266" w14:textId="77777777" w:rsidTr="00CD7CA6">
        <w:trPr>
          <w:trHeight w:val="53"/>
        </w:trPr>
        <w:tc>
          <w:tcPr>
            <w:tcW w:w="455" w:type="dxa"/>
            <w:shd w:val="clear" w:color="auto" w:fill="auto"/>
            <w:vAlign w:val="center"/>
          </w:tcPr>
          <w:p w14:paraId="354FDFAD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5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5444CBA2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</w:rPr>
              <w:t>OPO044</w:t>
            </w:r>
          </w:p>
        </w:tc>
        <w:tc>
          <w:tcPr>
            <w:tcW w:w="1880" w:type="dxa"/>
            <w:gridSpan w:val="3"/>
            <w:shd w:val="clear" w:color="auto" w:fill="auto"/>
          </w:tcPr>
          <w:p w14:paraId="6E44F33F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Енглески језик правне струке 3</w:t>
            </w:r>
          </w:p>
        </w:tc>
        <w:tc>
          <w:tcPr>
            <w:tcW w:w="1718" w:type="dxa"/>
            <w:gridSpan w:val="4"/>
            <w:shd w:val="clear" w:color="auto" w:fill="auto"/>
            <w:vAlign w:val="center"/>
          </w:tcPr>
          <w:p w14:paraId="66349937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3078" w:type="dxa"/>
            <w:gridSpan w:val="3"/>
            <w:shd w:val="clear" w:color="auto" w:fill="auto"/>
          </w:tcPr>
          <w:p w14:paraId="0AE6D163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53FB86D9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0C408D" w:rsidRPr="0041470C" w14:paraId="1EE12F38" w14:textId="77777777" w:rsidTr="00CD7CA6">
        <w:trPr>
          <w:trHeight w:val="53"/>
        </w:trPr>
        <w:tc>
          <w:tcPr>
            <w:tcW w:w="455" w:type="dxa"/>
            <w:shd w:val="clear" w:color="auto" w:fill="auto"/>
            <w:vAlign w:val="center"/>
          </w:tcPr>
          <w:p w14:paraId="56418EA7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6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2C0A7037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</w:rPr>
              <w:t>OPO051</w:t>
            </w:r>
          </w:p>
        </w:tc>
        <w:tc>
          <w:tcPr>
            <w:tcW w:w="1880" w:type="dxa"/>
            <w:gridSpan w:val="3"/>
            <w:shd w:val="clear" w:color="auto" w:fill="auto"/>
          </w:tcPr>
          <w:p w14:paraId="277FB5C3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Енглески језик правне струке 4</w:t>
            </w:r>
          </w:p>
        </w:tc>
        <w:tc>
          <w:tcPr>
            <w:tcW w:w="1718" w:type="dxa"/>
            <w:gridSpan w:val="4"/>
            <w:shd w:val="clear" w:color="auto" w:fill="auto"/>
            <w:vAlign w:val="center"/>
          </w:tcPr>
          <w:p w14:paraId="696CD420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3078" w:type="dxa"/>
            <w:gridSpan w:val="3"/>
            <w:shd w:val="clear" w:color="auto" w:fill="auto"/>
          </w:tcPr>
          <w:p w14:paraId="0F12CB1C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Право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5F06B1D5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0C408D" w:rsidRPr="0041470C" w14:paraId="23394688" w14:textId="77777777" w:rsidTr="00CD7CA6">
        <w:trPr>
          <w:trHeight w:val="53"/>
        </w:trPr>
        <w:tc>
          <w:tcPr>
            <w:tcW w:w="10349" w:type="dxa"/>
            <w:gridSpan w:val="13"/>
            <w:vAlign w:val="center"/>
          </w:tcPr>
          <w:p w14:paraId="3FDD2DF8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b/>
                <w:lang w:val="sr-Cyrl-RS"/>
              </w:rPr>
            </w:pPr>
            <w:r w:rsidRPr="0041470C">
              <w:rPr>
                <w:rFonts w:ascii="Times New Roman" w:hAnsi="Times New Roman" w:cs="Times New Roman"/>
                <w:b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0C408D" w:rsidRPr="0041470C" w14:paraId="49C217A4" w14:textId="77777777" w:rsidTr="00CD7CA6">
        <w:trPr>
          <w:trHeight w:val="53"/>
        </w:trPr>
        <w:tc>
          <w:tcPr>
            <w:tcW w:w="455" w:type="dxa"/>
            <w:vAlign w:val="center"/>
          </w:tcPr>
          <w:p w14:paraId="6753952A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Latn-RS"/>
              </w:rPr>
            </w:pPr>
            <w:r w:rsidRPr="0041470C">
              <w:rPr>
                <w:rFonts w:ascii="Times New Roman" w:hAnsi="Times New Roman" w:cs="Times New Roman"/>
                <w:lang w:val="sr-Latn-RS"/>
              </w:rPr>
              <w:t>1</w:t>
            </w:r>
          </w:p>
        </w:tc>
        <w:tc>
          <w:tcPr>
            <w:tcW w:w="9894" w:type="dxa"/>
            <w:gridSpan w:val="12"/>
            <w:shd w:val="clear" w:color="auto" w:fill="auto"/>
          </w:tcPr>
          <w:p w14:paraId="0C8E4A39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БЕШИЋ-ВУКАШИНОВИЋ, Долорис,</w:t>
            </w:r>
            <w:r w:rsidRPr="0041470C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 МУТАВЏИЋ, Томислава. </w:t>
            </w:r>
            <w:r w:rsidRPr="0041470C">
              <w:rPr>
                <w:rFonts w:ascii="Times New Roman" w:hAnsi="Times New Roman" w:cs="Times New Roman"/>
                <w:i/>
                <w:lang w:val="sr-Cyrl-RS"/>
              </w:rPr>
              <w:t>Типологија и класификација англицизама у српском језику</w:t>
            </w:r>
            <w:r w:rsidRPr="0041470C">
              <w:rPr>
                <w:rFonts w:ascii="Times New Roman" w:hAnsi="Times New Roman" w:cs="Times New Roman"/>
                <w:lang w:val="sr-Cyrl-RS"/>
              </w:rPr>
              <w:t xml:space="preserve">, Годишњак 2023, Универзитет "Унион-Никола Тесла": Факултет за пословне студије и право: Факултет за информационе технологије и инжењерство, Београд, </w:t>
            </w:r>
            <w:r w:rsidRPr="0041470C">
              <w:rPr>
                <w:rFonts w:ascii="Times New Roman" w:hAnsi="Times New Roman" w:cs="Times New Roman"/>
              </w:rPr>
              <w:t>2023, год. 1, бр. 1, стр. 58-71. ISSN 3009-2019. [COBISS.SR-ID 120985609]</w:t>
            </w:r>
          </w:p>
        </w:tc>
      </w:tr>
      <w:tr w:rsidR="000C408D" w:rsidRPr="0041470C" w14:paraId="32DDDD67" w14:textId="77777777" w:rsidTr="00CD7CA6">
        <w:trPr>
          <w:trHeight w:val="53"/>
        </w:trPr>
        <w:tc>
          <w:tcPr>
            <w:tcW w:w="455" w:type="dxa"/>
            <w:vAlign w:val="center"/>
          </w:tcPr>
          <w:p w14:paraId="3611CB7D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</w:t>
            </w:r>
          </w:p>
        </w:tc>
        <w:tc>
          <w:tcPr>
            <w:tcW w:w="9894" w:type="dxa"/>
            <w:gridSpan w:val="12"/>
            <w:shd w:val="clear" w:color="auto" w:fill="auto"/>
          </w:tcPr>
          <w:p w14:paraId="63B85D3D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944EDC">
              <w:rPr>
                <w:rFonts w:ascii="Times New Roman" w:hAnsi="Times New Roman" w:cs="Times New Roman"/>
                <w:b/>
                <w:bCs/>
              </w:rPr>
              <w:t xml:space="preserve">МУТАВЏИЋ, Томислава, </w:t>
            </w:r>
            <w:r w:rsidRPr="00944EDC">
              <w:rPr>
                <w:rFonts w:ascii="Times New Roman" w:hAnsi="Times New Roman" w:cs="Times New Roman"/>
              </w:rPr>
              <w:t xml:space="preserve">БЕШИЋ-ВУКАШИНОВИЋ, Долорис. </w:t>
            </w:r>
            <w:r w:rsidRPr="00944EDC">
              <w:rPr>
                <w:rFonts w:ascii="Times New Roman" w:hAnsi="Times New Roman" w:cs="Times New Roman"/>
                <w:i/>
                <w:iCs/>
              </w:rPr>
              <w:t>Енглески језик 1: практикум.</w:t>
            </w:r>
            <w:r w:rsidRPr="00944EDC">
              <w:rPr>
                <w:rFonts w:ascii="Times New Roman" w:hAnsi="Times New Roman" w:cs="Times New Roman"/>
              </w:rPr>
              <w:t xml:space="preserve"> Београд: Факултет за пословне студије и право, Универзитет "Унион - Никола Тесла", 2023. 41 стр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944EDC">
              <w:rPr>
                <w:rFonts w:ascii="Times New Roman" w:hAnsi="Times New Roman" w:cs="Times New Roman"/>
              </w:rPr>
              <w:t>ISBN 978-86-6102-108-4. [COBISS.SR-ID 124043785]</w:t>
            </w:r>
          </w:p>
        </w:tc>
      </w:tr>
      <w:tr w:rsidR="000C408D" w:rsidRPr="0041470C" w14:paraId="771BCB39" w14:textId="77777777" w:rsidTr="00CD7CA6">
        <w:trPr>
          <w:trHeight w:val="53"/>
        </w:trPr>
        <w:tc>
          <w:tcPr>
            <w:tcW w:w="455" w:type="dxa"/>
            <w:vAlign w:val="center"/>
          </w:tcPr>
          <w:p w14:paraId="04839602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lastRenderedPageBreak/>
              <w:t>3</w:t>
            </w:r>
          </w:p>
        </w:tc>
        <w:tc>
          <w:tcPr>
            <w:tcW w:w="9894" w:type="dxa"/>
            <w:gridSpan w:val="12"/>
            <w:shd w:val="clear" w:color="auto" w:fill="auto"/>
          </w:tcPr>
          <w:p w14:paraId="471E792F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944EDC">
              <w:rPr>
                <w:rFonts w:ascii="Times New Roman" w:hAnsi="Times New Roman" w:cs="Times New Roman"/>
                <w:b/>
                <w:bCs/>
                <w:lang w:val="sr-Cyrl-RS"/>
              </w:rPr>
              <w:t>МУТАВЏИЋ, Томислава</w:t>
            </w:r>
            <w:r w:rsidRPr="00944EDC">
              <w:rPr>
                <w:rFonts w:ascii="Times New Roman" w:hAnsi="Times New Roman" w:cs="Times New Roman"/>
                <w:lang w:val="sr-Cyrl-RS"/>
              </w:rPr>
              <w:t>, БЕШИЋ-ВУКАШИНОВИЋ, Долорис, КРМПОТ, Вера. Енглески језик 3 : (практикум). Београд: Факултет за пословне студије и право, Универзитет "Унион - Никола Тесла", 2023. 43 стр.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4EDC">
              <w:rPr>
                <w:rFonts w:ascii="Times New Roman" w:hAnsi="Times New Roman" w:cs="Times New Roman"/>
                <w:lang w:val="sr-Cyrl-RS"/>
              </w:rPr>
              <w:t>ISBN 978-86-6102-109-1. [COBISS.SR-ID 115275273]</w:t>
            </w:r>
          </w:p>
        </w:tc>
      </w:tr>
      <w:tr w:rsidR="000C408D" w:rsidRPr="0041470C" w14:paraId="796DA52B" w14:textId="77777777" w:rsidTr="00CD7CA6">
        <w:trPr>
          <w:trHeight w:val="53"/>
        </w:trPr>
        <w:tc>
          <w:tcPr>
            <w:tcW w:w="455" w:type="dxa"/>
            <w:vAlign w:val="center"/>
          </w:tcPr>
          <w:p w14:paraId="00505108" w14:textId="77777777" w:rsidR="000C408D" w:rsidRPr="00944EDC" w:rsidRDefault="000C408D" w:rsidP="00CD7CA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94" w:type="dxa"/>
            <w:gridSpan w:val="12"/>
            <w:shd w:val="clear" w:color="auto" w:fill="auto"/>
          </w:tcPr>
          <w:p w14:paraId="2441552F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/>
                <w:b/>
                <w:bCs/>
              </w:rPr>
              <w:t>МУТАВЏИЋ, Томислава,</w:t>
            </w:r>
            <w:r w:rsidRPr="004A2FE0">
              <w:rPr>
                <w:rFonts w:ascii="Times New Roman" w:hAnsi="Times New Roman"/>
              </w:rPr>
              <w:t xml:space="preserve"> </w:t>
            </w:r>
            <w:r w:rsidRPr="0041470C">
              <w:rPr>
                <w:rFonts w:ascii="Times New Roman" w:hAnsi="Times New Roman"/>
              </w:rPr>
              <w:t>ПАЛИЋ, Јелена,</w:t>
            </w:r>
            <w:r w:rsidRPr="004A2FE0">
              <w:rPr>
                <w:rFonts w:ascii="Times New Roman" w:hAnsi="Times New Roman"/>
              </w:rPr>
              <w:t xml:space="preserve"> ПАЈИЋ, Сузана. </w:t>
            </w:r>
            <w:r w:rsidRPr="004A2FE0">
              <w:rPr>
                <w:rFonts w:ascii="Times New Roman" w:hAnsi="Times New Roman"/>
                <w:i/>
                <w:iCs/>
              </w:rPr>
              <w:t>Примена технологија при учењу страног језика</w:t>
            </w:r>
            <w:r w:rsidRPr="004A2FE0">
              <w:rPr>
                <w:rFonts w:ascii="Times New Roman" w:hAnsi="Times New Roman"/>
              </w:rPr>
              <w:t xml:space="preserve">. 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Књига </w:t>
            </w:r>
            <w:r>
              <w:rPr>
                <w:rFonts w:ascii="Times New Roman" w:hAnsi="Times New Roman"/>
              </w:rPr>
              <w:t>2</w:t>
            </w:r>
            <w:r w:rsidRPr="004A2FE0">
              <w:rPr>
                <w:rFonts w:ascii="Times New Roman" w:hAnsi="Times New Roman"/>
              </w:rPr>
              <w:t>, cтр.</w:t>
            </w:r>
            <w:r>
              <w:rPr>
                <w:rFonts w:ascii="Times New Roman" w:hAnsi="Times New Roman"/>
              </w:rPr>
              <w:t xml:space="preserve"> </w:t>
            </w:r>
            <w:r w:rsidRPr="00872336">
              <w:rPr>
                <w:rFonts w:ascii="Times New Roman" w:hAnsi="Times New Roman"/>
              </w:rPr>
              <w:t>515-526, graf. prikazi. ISBN 978-86-81088-94-4. [COBISS.SR-ID 45345545]</w:t>
            </w:r>
          </w:p>
        </w:tc>
      </w:tr>
      <w:tr w:rsidR="000C408D" w:rsidRPr="0041470C" w14:paraId="235C4B84" w14:textId="77777777" w:rsidTr="00CD7CA6">
        <w:trPr>
          <w:trHeight w:val="53"/>
        </w:trPr>
        <w:tc>
          <w:tcPr>
            <w:tcW w:w="455" w:type="dxa"/>
            <w:vAlign w:val="center"/>
          </w:tcPr>
          <w:p w14:paraId="7E665A94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41470C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9894" w:type="dxa"/>
            <w:gridSpan w:val="12"/>
            <w:shd w:val="clear" w:color="auto" w:fill="auto"/>
          </w:tcPr>
          <w:p w14:paraId="37ADD8A0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/>
              </w:rPr>
              <w:t>PALIĆ, Jelena,</w:t>
            </w:r>
            <w:r w:rsidRPr="00204D21">
              <w:rPr>
                <w:rFonts w:ascii="Times New Roman" w:hAnsi="Times New Roman"/>
              </w:rPr>
              <w:t xml:space="preserve"> </w:t>
            </w:r>
            <w:r w:rsidRPr="0041470C">
              <w:rPr>
                <w:rFonts w:ascii="Times New Roman" w:hAnsi="Times New Roman"/>
                <w:b/>
                <w:bCs/>
              </w:rPr>
              <w:t>MUTAVDŽIĆ, Tomislava</w:t>
            </w:r>
            <w:r w:rsidRPr="00204D21">
              <w:rPr>
                <w:rFonts w:ascii="Times New Roman" w:hAnsi="Times New Roman"/>
              </w:rPr>
              <w:t xml:space="preserve">. </w:t>
            </w:r>
            <w:r w:rsidRPr="00204D21">
              <w:rPr>
                <w:rFonts w:ascii="Times New Roman" w:hAnsi="Times New Roman"/>
                <w:i/>
                <w:iCs/>
              </w:rPr>
              <w:t>Teaching in Secondary Schools in Serbia and the Surroundings During the Coronavirus Pandemic</w:t>
            </w:r>
            <w:r w:rsidRPr="00204D21">
              <w:rPr>
                <w:rFonts w:ascii="Times New Roman" w:hAnsi="Times New Roman"/>
              </w:rPr>
              <w:t>. International journal of economics and law. 2021, vol. 11, spec. iss., str. 70-79., ISSN 2683-3409.[COBISS.SR-ID 54503433]</w:t>
            </w:r>
          </w:p>
        </w:tc>
      </w:tr>
      <w:tr w:rsidR="000C408D" w:rsidRPr="0041470C" w14:paraId="3F1ECE35" w14:textId="77777777" w:rsidTr="00CD7CA6">
        <w:trPr>
          <w:trHeight w:val="53"/>
        </w:trPr>
        <w:tc>
          <w:tcPr>
            <w:tcW w:w="455" w:type="dxa"/>
            <w:vAlign w:val="center"/>
          </w:tcPr>
          <w:p w14:paraId="26C9D52E" w14:textId="77777777" w:rsidR="000C408D" w:rsidRPr="005E623E" w:rsidRDefault="000C408D" w:rsidP="00CD7CA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94" w:type="dxa"/>
            <w:gridSpan w:val="12"/>
            <w:shd w:val="clear" w:color="auto" w:fill="auto"/>
          </w:tcPr>
          <w:p w14:paraId="28041177" w14:textId="77777777" w:rsidR="000C408D" w:rsidRPr="00944EDC" w:rsidRDefault="000C408D" w:rsidP="00CD7CA6">
            <w:pPr>
              <w:spacing w:after="0"/>
              <w:rPr>
                <w:rFonts w:ascii="Times New Roman" w:hAnsi="Times New Roman" w:cs="Times New Roman"/>
              </w:rPr>
            </w:pPr>
            <w:r w:rsidRPr="00944EDC">
              <w:rPr>
                <w:rFonts w:ascii="Times New Roman" w:eastAsia="Times New Roman" w:hAnsi="Times New Roman"/>
                <w:lang w:val="ru-RU"/>
              </w:rPr>
              <w:t>ВАСЕВ, Биљана</w:t>
            </w:r>
            <w:r w:rsidRPr="009E6741">
              <w:rPr>
                <w:rFonts w:ascii="Times New Roman" w:eastAsia="Times New Roman" w:hAnsi="Times New Roman"/>
                <w:b/>
                <w:bCs/>
                <w:lang w:val="ru-RU"/>
              </w:rPr>
              <w:t xml:space="preserve">, </w:t>
            </w:r>
            <w:r w:rsidRPr="009E6741">
              <w:rPr>
                <w:rFonts w:ascii="Times New Roman" w:eastAsia="Times New Roman" w:hAnsi="Times New Roman"/>
                <w:lang w:val="ru-RU"/>
              </w:rPr>
              <w:t xml:space="preserve">АРСЕНОВИЋ, Славица, </w:t>
            </w:r>
            <w:r w:rsidRPr="00944EDC">
              <w:rPr>
                <w:rFonts w:ascii="Times New Roman" w:eastAsia="Times New Roman" w:hAnsi="Times New Roman"/>
                <w:b/>
                <w:bCs/>
                <w:lang w:val="ru-RU"/>
              </w:rPr>
              <w:t>МУТАВЏИЋ, Томислава.</w:t>
            </w:r>
            <w:r w:rsidRPr="009E6741">
              <w:rPr>
                <w:rFonts w:ascii="Times New Roman" w:eastAsia="Times New Roman" w:hAnsi="Times New Roman"/>
                <w:b/>
                <w:bCs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>Информационе технологије у настави страног језика на нефилолошким факултетима (</w:t>
            </w:r>
            <w:r w:rsidRPr="006C6CFB">
              <w:rPr>
                <w:rFonts w:ascii="Times New Roman" w:eastAsia="Times New Roman" w:hAnsi="Times New Roman"/>
                <w:i/>
              </w:rPr>
              <w:t>Information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technology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in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teaching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foreign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languages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at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non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>-</w:t>
            </w:r>
            <w:r w:rsidRPr="006C6CFB">
              <w:rPr>
                <w:rFonts w:ascii="Times New Roman" w:eastAsia="Times New Roman" w:hAnsi="Times New Roman"/>
                <w:i/>
              </w:rPr>
              <w:t>philological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faculties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>)</w:t>
            </w:r>
            <w:r w:rsidRPr="006C6CFB">
              <w:rPr>
                <w:rFonts w:ascii="Times New Roman" w:eastAsia="Times New Roman" w:hAnsi="Times New Roman"/>
                <w:lang w:val="ru-RU"/>
              </w:rPr>
              <w:t xml:space="preserve">, </w:t>
            </w:r>
            <w:r w:rsidRPr="009E6741">
              <w:rPr>
                <w:rFonts w:ascii="Times New Roman" w:eastAsia="Times New Roman" w:hAnsi="Times New Roman"/>
                <w:lang w:val="ru-RU"/>
              </w:rPr>
              <w:t>Међународна конференција Страни језик струке: прошлост, садашњост, будућност (3; 2014; Београд)</w:t>
            </w:r>
            <w:r>
              <w:rPr>
                <w:rFonts w:ascii="Times New Roman" w:eastAsia="Times New Roman" w:hAnsi="Times New Roman"/>
                <w:lang w:val="ru-RU"/>
              </w:rPr>
              <w:t xml:space="preserve">. </w:t>
            </w:r>
            <w:r w:rsidRPr="009E6741">
              <w:rPr>
                <w:rFonts w:ascii="Times New Roman" w:eastAsia="Times New Roman" w:hAnsi="Times New Roman"/>
                <w:lang w:val="ru-RU"/>
              </w:rPr>
              <w:t xml:space="preserve"> Београд : Факултет организационих наука</w:t>
            </w:r>
            <w:r>
              <w:rPr>
                <w:rFonts w:ascii="Times New Roman" w:eastAsia="Times New Roman" w:hAnsi="Times New Roman"/>
                <w:lang w:val="ru-RU"/>
              </w:rPr>
              <w:t xml:space="preserve">, 2015. стр. </w:t>
            </w:r>
            <w:r w:rsidRPr="009E6741">
              <w:rPr>
                <w:rFonts w:ascii="Times New Roman" w:eastAsia="Times New Roman" w:hAnsi="Times New Roman"/>
                <w:lang w:val="ru-RU"/>
              </w:rPr>
              <w:t>555-561</w:t>
            </w:r>
            <w:r w:rsidRPr="006C6CFB">
              <w:rPr>
                <w:rFonts w:ascii="Times New Roman" w:eastAsia="Times New Roman" w:hAnsi="Times New Roman"/>
              </w:rPr>
              <w:t>ISBN</w:t>
            </w:r>
            <w:r w:rsidRPr="006C6CFB">
              <w:rPr>
                <w:rFonts w:ascii="Times New Roman" w:eastAsia="Times New Roman" w:hAnsi="Times New Roman"/>
                <w:lang w:val="ru-RU"/>
              </w:rPr>
              <w:t xml:space="preserve"> 978-86-7680-321-7, </w:t>
            </w:r>
            <w:r w:rsidRPr="009E6741">
              <w:rPr>
                <w:rFonts w:ascii="Times New Roman" w:eastAsia="Times New Roman" w:hAnsi="Times New Roman"/>
              </w:rPr>
              <w:t>[COBISS.SR-ID 512400541]</w:t>
            </w:r>
          </w:p>
        </w:tc>
      </w:tr>
      <w:tr w:rsidR="000C408D" w:rsidRPr="0041470C" w14:paraId="08141B3D" w14:textId="77777777" w:rsidTr="00CD7CA6">
        <w:trPr>
          <w:trHeight w:val="53"/>
        </w:trPr>
        <w:tc>
          <w:tcPr>
            <w:tcW w:w="10349" w:type="dxa"/>
            <w:gridSpan w:val="13"/>
            <w:vAlign w:val="center"/>
          </w:tcPr>
          <w:p w14:paraId="1BD9A824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b/>
                <w:lang w:val="sr-Cyrl-RS"/>
              </w:rPr>
            </w:pPr>
            <w:r w:rsidRPr="0041470C">
              <w:rPr>
                <w:rFonts w:ascii="Times New Roman" w:hAnsi="Times New Roman" w:cs="Times New Roman"/>
                <w:b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C408D" w:rsidRPr="0041470C" w14:paraId="4AE08FFA" w14:textId="77777777" w:rsidTr="00CD7CA6">
        <w:trPr>
          <w:trHeight w:val="53"/>
        </w:trPr>
        <w:tc>
          <w:tcPr>
            <w:tcW w:w="4773" w:type="dxa"/>
            <w:gridSpan w:val="6"/>
            <w:vAlign w:val="center"/>
          </w:tcPr>
          <w:p w14:paraId="0665A272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Укупан број цитата</w:t>
            </w:r>
          </w:p>
        </w:tc>
        <w:tc>
          <w:tcPr>
            <w:tcW w:w="5576" w:type="dxa"/>
            <w:gridSpan w:val="7"/>
            <w:vAlign w:val="center"/>
          </w:tcPr>
          <w:p w14:paraId="04159422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0C408D" w:rsidRPr="0041470C" w14:paraId="3F424B26" w14:textId="77777777" w:rsidTr="00CD7CA6">
        <w:trPr>
          <w:trHeight w:val="53"/>
        </w:trPr>
        <w:tc>
          <w:tcPr>
            <w:tcW w:w="4773" w:type="dxa"/>
            <w:gridSpan w:val="6"/>
            <w:vAlign w:val="center"/>
          </w:tcPr>
          <w:p w14:paraId="2400496E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Укупан број радова са СЦИ (ССЦИ) листе</w:t>
            </w:r>
          </w:p>
        </w:tc>
        <w:tc>
          <w:tcPr>
            <w:tcW w:w="5576" w:type="dxa"/>
            <w:gridSpan w:val="7"/>
            <w:vAlign w:val="center"/>
          </w:tcPr>
          <w:p w14:paraId="3A0DD21C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0C408D" w:rsidRPr="0041470C" w14:paraId="3EDDBFA5" w14:textId="77777777" w:rsidTr="00CD7CA6">
        <w:trPr>
          <w:trHeight w:val="278"/>
        </w:trPr>
        <w:tc>
          <w:tcPr>
            <w:tcW w:w="4773" w:type="dxa"/>
            <w:gridSpan w:val="6"/>
            <w:vAlign w:val="center"/>
          </w:tcPr>
          <w:p w14:paraId="6D49B583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Тренутно учешће на пројектима</w:t>
            </w:r>
          </w:p>
        </w:tc>
        <w:tc>
          <w:tcPr>
            <w:tcW w:w="1537" w:type="dxa"/>
            <w:gridSpan w:val="4"/>
            <w:vAlign w:val="center"/>
          </w:tcPr>
          <w:p w14:paraId="3FC55215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Домаћи</w:t>
            </w:r>
          </w:p>
        </w:tc>
        <w:tc>
          <w:tcPr>
            <w:tcW w:w="4039" w:type="dxa"/>
            <w:gridSpan w:val="3"/>
            <w:vAlign w:val="center"/>
          </w:tcPr>
          <w:p w14:paraId="0FEAD443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Међународни</w:t>
            </w:r>
          </w:p>
        </w:tc>
      </w:tr>
      <w:tr w:rsidR="000C408D" w:rsidRPr="0041470C" w14:paraId="4935C0EB" w14:textId="77777777" w:rsidTr="00CD7CA6">
        <w:trPr>
          <w:trHeight w:val="53"/>
        </w:trPr>
        <w:tc>
          <w:tcPr>
            <w:tcW w:w="3070" w:type="dxa"/>
            <w:gridSpan w:val="3"/>
            <w:vAlign w:val="center"/>
          </w:tcPr>
          <w:p w14:paraId="5C0DE459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 xml:space="preserve">Усавршавања </w:t>
            </w:r>
          </w:p>
        </w:tc>
        <w:tc>
          <w:tcPr>
            <w:tcW w:w="7279" w:type="dxa"/>
            <w:gridSpan w:val="10"/>
            <w:vAlign w:val="center"/>
          </w:tcPr>
          <w:p w14:paraId="1BFE0825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КГЛ Цонтест Цертифицате оф Еxцелленце оф КГЛ теацхерс wхосе студентс прогрессед то Стаге 2 оф тхе КГЛ Цонтест ин Енглисх ин 2020.</w:t>
            </w:r>
          </w:p>
          <w:p w14:paraId="7B8B36CC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ДАТА ДИДАКТА Цамбридге Даy 2015</w:t>
            </w:r>
          </w:p>
          <w:p w14:paraId="26C23BA1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ДАТА ДИДАКТА, Цамбридге Даy 2014.</w:t>
            </w:r>
          </w:p>
          <w:p w14:paraId="04764B5C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Тхе Енглисх Боок Оxфорд Даy 2013, Апрофессионал девелопмент ЕЛТ семинар</w:t>
            </w:r>
          </w:p>
        </w:tc>
      </w:tr>
      <w:tr w:rsidR="000C408D" w:rsidRPr="0041470C" w14:paraId="07C59923" w14:textId="77777777" w:rsidTr="00CD7CA6">
        <w:trPr>
          <w:trHeight w:val="53"/>
        </w:trPr>
        <w:tc>
          <w:tcPr>
            <w:tcW w:w="10349" w:type="dxa"/>
            <w:gridSpan w:val="13"/>
            <w:vAlign w:val="center"/>
          </w:tcPr>
          <w:p w14:paraId="2E36CF90" w14:textId="77777777" w:rsidR="000C408D" w:rsidRPr="0041470C" w:rsidRDefault="000C408D" w:rsidP="00CD7C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41470C">
              <w:rPr>
                <w:rFonts w:ascii="Times New Roman" w:hAnsi="Times New Roman" w:cs="Times New Roman"/>
                <w:lang w:val="sr-Cyrl-RS"/>
              </w:rPr>
              <w:t>-</w:t>
            </w:r>
            <w:r w:rsidRPr="0041470C">
              <w:rPr>
                <w:rFonts w:ascii="Times New Roman" w:eastAsia="Times New Roman" w:hAnsi="Times New Roman" w:cs="Times New Roman"/>
                <w:b/>
                <w:bCs/>
              </w:rPr>
              <w:t>Други</w:t>
            </w:r>
            <w:r w:rsidRPr="0041470C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 xml:space="preserve"> </w:t>
            </w:r>
            <w:r w:rsidRPr="0041470C">
              <w:rPr>
                <w:rFonts w:ascii="Times New Roman" w:eastAsia="Times New Roman" w:hAnsi="Times New Roman" w:cs="Times New Roman"/>
                <w:b/>
                <w:bCs/>
              </w:rPr>
              <w:t>подаци</w:t>
            </w:r>
            <w:r w:rsidRPr="0041470C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 xml:space="preserve"> </w:t>
            </w:r>
            <w:r w:rsidRPr="0041470C">
              <w:rPr>
                <w:rFonts w:ascii="Times New Roman" w:eastAsia="Times New Roman" w:hAnsi="Times New Roman" w:cs="Times New Roman"/>
                <w:b/>
                <w:bCs/>
              </w:rPr>
              <w:t>које</w:t>
            </w:r>
            <w:r w:rsidRPr="0041470C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 xml:space="preserve"> </w:t>
            </w:r>
            <w:r w:rsidRPr="0041470C">
              <w:rPr>
                <w:rFonts w:ascii="Times New Roman" w:eastAsia="Times New Roman" w:hAnsi="Times New Roman" w:cs="Times New Roman"/>
                <w:b/>
                <w:bCs/>
              </w:rPr>
              <w:t>сматрате</w:t>
            </w:r>
            <w:r w:rsidRPr="0041470C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 xml:space="preserve"> </w:t>
            </w:r>
            <w:r w:rsidRPr="0041470C">
              <w:rPr>
                <w:rFonts w:ascii="Times New Roman" w:eastAsia="Times New Roman" w:hAnsi="Times New Roman" w:cs="Times New Roman"/>
                <w:b/>
                <w:bCs/>
              </w:rPr>
              <w:t>релевантним:</w:t>
            </w:r>
            <w:r w:rsidRPr="0041470C">
              <w:rPr>
                <w:rFonts w:ascii="Times New Roman" w:eastAsia="Times New Roman" w:hAnsi="Times New Roman" w:cs="Times New Roman"/>
              </w:rPr>
              <w:t xml:space="preserve"> </w:t>
            </w:r>
            <w:r w:rsidRPr="0041470C">
              <w:rPr>
                <w:rFonts w:ascii="Times New Roman" w:hAnsi="Times New Roman" w:cs="Times New Roman"/>
                <w:lang w:val="sr-Cyrl-RS"/>
              </w:rPr>
              <w:t xml:space="preserve"> Преводилац научних и стручних радова за потребе међународних конференција ЛЕМиМА и АНТиМ и то: АНТиМ 2012, симултани преводилац, ЛЕМиМА2011, симултани преводилац, АНТиМ 2018, симултани преводилац. Преводилац часописа</w:t>
            </w:r>
            <w:r w:rsidRPr="0041470C">
              <w:rPr>
                <w:rFonts w:ascii="Times New Roman" w:hAnsi="Times New Roman" w:cs="Times New Roman"/>
              </w:rPr>
              <w:t xml:space="preserve"> </w:t>
            </w:r>
            <w:r w:rsidRPr="0041470C">
              <w:rPr>
                <w:rFonts w:ascii="Times New Roman" w:hAnsi="Times New Roman" w:cs="Times New Roman"/>
                <w:lang w:val="sr-Cyrl-RS"/>
              </w:rPr>
              <w:t>International journal of economics and law, за 2012. годину. Дугогодишњи предавач у школи страних језика Oxford School, и онлајн наставник енглеског језика у компанији Bibo Global Opportunity до 2018. године. Предавач на школским радионицама у вези са језичком културом и цивилизацијом Велике Британије.</w:t>
            </w:r>
          </w:p>
        </w:tc>
      </w:tr>
    </w:tbl>
    <w:p w14:paraId="67E7263D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C64"/>
    <w:rsid w:val="000C408D"/>
    <w:rsid w:val="000D1F81"/>
    <w:rsid w:val="000D3D1E"/>
    <w:rsid w:val="00A36B3B"/>
    <w:rsid w:val="00B2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59C50E-B88A-4F6C-A66D-C8100EE59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08D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749</Words>
  <Characters>4273</Characters>
  <Application>Microsoft Office Word</Application>
  <DocSecurity>0</DocSecurity>
  <Lines>35</Lines>
  <Paragraphs>10</Paragraphs>
  <ScaleCrop>false</ScaleCrop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2024-10-25T19:46:00Z</dcterms:created>
  <dcterms:modified xsi:type="dcterms:W3CDTF">2024-10-25T19:46:00Z</dcterms:modified>
</cp:coreProperties>
</file>